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right="238"/>
        <w:jc w:val="left"/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000</w:t>
      </w:r>
      <w:bookmarkStart w:id="3" w:name="_GoBack"/>
      <w:bookmarkEnd w:id="3"/>
      <w:r>
        <w:rPr>
          <w:rFonts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cs="Segoe UI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ind w:right="240"/>
        <w:jc w:val="center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领取采购文件方式</w:t>
      </w:r>
    </w:p>
    <w:p>
      <w:pPr>
        <w:spacing w:before="11"/>
        <w:rPr>
          <w:rFonts w:cs="宋体" w:asciiTheme="minorEastAsia" w:hAnsiTheme="minorEastAsia"/>
          <w:b/>
          <w:bCs/>
          <w:sz w:val="24"/>
          <w:szCs w:val="24"/>
        </w:rPr>
      </w:pPr>
    </w:p>
    <w:p>
      <w:pPr>
        <w:spacing w:before="26"/>
        <w:ind w:left="120"/>
        <w:rPr>
          <w:rFonts w:cs="宋体" w:asciiTheme="minorEastAsia" w:hAnsiTheme="minorEastAsia"/>
          <w:sz w:val="24"/>
          <w:szCs w:val="24"/>
        </w:rPr>
      </w:pPr>
      <w:bookmarkStart w:id="0" w:name="一、现场领取"/>
      <w:bookmarkEnd w:id="0"/>
      <w:r>
        <w:rPr>
          <w:rFonts w:cs="宋体" w:asciiTheme="minorEastAsia" w:hAnsiTheme="minorEastAsia"/>
          <w:b/>
          <w:bCs/>
          <w:sz w:val="24"/>
          <w:szCs w:val="24"/>
        </w:rPr>
        <w:t>一、现场领取</w:t>
      </w:r>
    </w:p>
    <w:p>
      <w:pPr>
        <w:pStyle w:val="2"/>
        <w:spacing w:before="185" w:line="381" w:lineRule="auto"/>
        <w:ind w:firstLine="4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符合资格要求的供应商应当在公告规定的获取时间内，携带以下资料到采购代理机构现场领取采购文件。</w:t>
      </w:r>
    </w:p>
    <w:p>
      <w:pPr>
        <w:pStyle w:val="2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（1）法定代表人（单位负责人）自己领取的，凭有效的法定代表人（单位负责人）身份证明书及法定代表人（单位负责人）身份证原件领取；</w:t>
      </w:r>
    </w:p>
    <w:p>
      <w:pPr>
        <w:pStyle w:val="2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（2）法定代表人（单位负责人）委托他人领取的，凭有效的法定代表人（单位负责人）授权书及受托人身份证原件领取；</w:t>
      </w:r>
    </w:p>
    <w:p>
      <w:pPr>
        <w:pStyle w:val="2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</w:t>
      </w:r>
      <w:r>
        <w:rPr>
          <w:rFonts w:asciiTheme="minorEastAsia" w:hAnsiTheme="minorEastAsia"/>
          <w:sz w:val="24"/>
          <w:szCs w:val="24"/>
        </w:rPr>
        <w:t>加盖公章的采购文件领取表（格式</w:t>
      </w:r>
      <w:r>
        <w:rPr>
          <w:rFonts w:hint="eastAsia" w:asciiTheme="minorEastAsia" w:hAnsiTheme="minorEastAsia"/>
          <w:sz w:val="24"/>
          <w:szCs w:val="24"/>
        </w:rPr>
        <w:t>详见</w:t>
      </w:r>
      <w:r>
        <w:rPr>
          <w:rFonts w:asciiTheme="minorEastAsia" w:hAnsiTheme="minorEastAsia"/>
          <w:sz w:val="24"/>
          <w:szCs w:val="24"/>
        </w:rPr>
        <w:t>附件2）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pStyle w:val="2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）加盖公章的《湖北省政府采购供应商信用承诺书》一份（格式及要求详见附件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）；</w:t>
      </w:r>
    </w:p>
    <w:p>
      <w:pPr>
        <w:pStyle w:val="2"/>
        <w:spacing w:before="187" w:line="381" w:lineRule="auto"/>
        <w:ind w:firstLine="480"/>
        <w:rPr>
          <w:rFonts w:asci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（5）加盖公章的《中小企业声明函》一份（格式及要求详见附件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）</w:t>
      </w:r>
    </w:p>
    <w:p>
      <w:pPr>
        <w:pStyle w:val="2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）有失信记录或未按要求递交的供应商，</w:t>
      </w:r>
      <w:bookmarkStart w:id="1" w:name="_Hlk64714820"/>
      <w:r>
        <w:rPr>
          <w:rFonts w:hint="eastAsia" w:asciiTheme="minorEastAsia" w:hAnsiTheme="minorEastAsia"/>
          <w:sz w:val="24"/>
          <w:szCs w:val="24"/>
        </w:rPr>
        <w:t>将被拒绝领取采购文件</w:t>
      </w:r>
      <w:bookmarkEnd w:id="1"/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before="46" w:line="381" w:lineRule="auto"/>
        <w:ind w:left="600" w:hanging="480"/>
        <w:rPr>
          <w:rFonts w:cs="宋体" w:asciiTheme="minorEastAsia" w:hAnsiTheme="minorEastAsia"/>
          <w:b/>
          <w:bCs/>
          <w:w w:val="99"/>
          <w:sz w:val="24"/>
          <w:szCs w:val="24"/>
        </w:rPr>
      </w:pPr>
      <w:bookmarkStart w:id="2" w:name="二、网上或邮寄领取"/>
      <w:bookmarkEnd w:id="2"/>
      <w:r>
        <w:rPr>
          <w:rFonts w:cs="宋体" w:asciiTheme="minorEastAsia" w:hAnsiTheme="minorEastAsia"/>
          <w:b/>
          <w:bCs/>
          <w:sz w:val="24"/>
          <w:szCs w:val="24"/>
        </w:rPr>
        <w:t>二、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邮件</w:t>
      </w:r>
      <w:r>
        <w:rPr>
          <w:rFonts w:cs="宋体" w:asciiTheme="minorEastAsia" w:hAnsiTheme="minorEastAsia"/>
          <w:b/>
          <w:bCs/>
          <w:sz w:val="24"/>
          <w:szCs w:val="24"/>
        </w:rPr>
        <w:t>或邮寄领取</w:t>
      </w:r>
      <w:r>
        <w:rPr>
          <w:rFonts w:cs="宋体" w:asciiTheme="minorEastAsia" w:hAnsiTheme="minorEastAsia"/>
          <w:b/>
          <w:bCs/>
          <w:w w:val="99"/>
          <w:sz w:val="24"/>
          <w:szCs w:val="24"/>
        </w:rPr>
        <w:t xml:space="preserve"> </w:t>
      </w:r>
    </w:p>
    <w:p>
      <w:pPr>
        <w:pStyle w:val="2"/>
        <w:spacing w:before="187" w:line="381" w:lineRule="auto"/>
        <w:ind w:firstLine="48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1、符合资格要求的供应商应当在公告规定的获取时间内，将以下资料的扫描件</w:t>
      </w:r>
      <w:r>
        <w:rPr>
          <w:rFonts w:hint="eastAsia" w:cs="宋体" w:asciiTheme="minorEastAsia" w:hAnsiTheme="minorEastAsia"/>
          <w:b/>
          <w:bCs/>
          <w:spacing w:val="-3"/>
          <w:sz w:val="24"/>
          <w:szCs w:val="24"/>
        </w:rPr>
        <w:t>（PDF格式）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发送至电子邮箱：</w:t>
      </w:r>
      <w:r>
        <w:fldChar w:fldCharType="begin"/>
      </w:r>
      <w:r>
        <w:instrText xml:space="preserve"> HYPERLINK "mailto:3603689802@qq.com" </w:instrText>
      </w:r>
      <w:r>
        <w:fldChar w:fldCharType="separate"/>
      </w:r>
      <w:r>
        <w:rPr>
          <w:rFonts w:cs="宋体" w:asciiTheme="minorEastAsia" w:hAnsiTheme="minorEastAsia"/>
          <w:spacing w:val="-3"/>
          <w:sz w:val="24"/>
          <w:szCs w:val="24"/>
        </w:rPr>
        <w:t>2937936812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@qq.com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fldChar w:fldCharType="end"/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。</w:t>
      </w:r>
    </w:p>
    <w:p>
      <w:pPr>
        <w:pStyle w:val="2"/>
        <w:spacing w:before="187" w:line="381" w:lineRule="auto"/>
        <w:ind w:firstLine="48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（1）法定代表人（单位负责人）自己领取的，凭有效的法定代表人（单位负责人）身份证明书领取；</w:t>
      </w:r>
    </w:p>
    <w:p>
      <w:pPr>
        <w:pStyle w:val="2"/>
        <w:spacing w:before="187" w:line="381" w:lineRule="auto"/>
        <w:ind w:firstLine="48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（2）法定代表人（单位负责人）委托他人领取的，凭有效的法定代表人（单位负责人）授权书领取；</w:t>
      </w:r>
    </w:p>
    <w:p>
      <w:pPr>
        <w:pStyle w:val="2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（3）</w:t>
      </w:r>
      <w:r>
        <w:rPr>
          <w:rFonts w:hint="eastAsia" w:asciiTheme="minorEastAsia" w:hAnsiTheme="minorEastAsia"/>
          <w:sz w:val="24"/>
          <w:szCs w:val="24"/>
        </w:rPr>
        <w:t>加盖公章的采购文件领取表（格式详见附件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）；</w:t>
      </w:r>
    </w:p>
    <w:p>
      <w:pPr>
        <w:pStyle w:val="2"/>
        <w:spacing w:before="187" w:line="381" w:lineRule="auto"/>
        <w:ind w:firstLine="48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）加盖公章的《湖北省政府采购供应商信用承诺书》一份（格式及要求详见附件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）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；</w:t>
      </w:r>
    </w:p>
    <w:p>
      <w:pPr>
        <w:pStyle w:val="2"/>
        <w:spacing w:before="187" w:line="381" w:lineRule="auto"/>
        <w:ind w:firstLine="48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（5）加盖公章的《中小企业声明函》一份（格式及要求详见附件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）</w:t>
      </w:r>
    </w:p>
    <w:p>
      <w:pPr>
        <w:pStyle w:val="2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（</w:t>
      </w:r>
      <w:r>
        <w:rPr>
          <w:rFonts w:cs="宋体" w:asciiTheme="minorEastAsia" w:hAnsiTheme="minorEastAsia"/>
          <w:spacing w:val="-3"/>
          <w:sz w:val="24"/>
          <w:szCs w:val="24"/>
        </w:rPr>
        <w:t>6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有失信记录或未按要求递交的供应商，将被拒绝领取采购文件。</w:t>
      </w:r>
    </w:p>
    <w:p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spacing w:val="-3"/>
          <w:sz w:val="24"/>
          <w:szCs w:val="24"/>
        </w:rPr>
        <w:t>2、通过邮件方式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领取的，因登记有误或邮箱服务器故障导致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资料</w:t>
      </w:r>
      <w:r>
        <w:rPr>
          <w:rFonts w:cs="宋体" w:asciiTheme="minorEastAsia" w:hAnsiTheme="minorEastAsia"/>
          <w:spacing w:val="-3"/>
          <w:sz w:val="24"/>
          <w:szCs w:val="24"/>
        </w:rPr>
        <w:t>扫描件延迟送达或无法送达的，采购代理机构不承担责任。</w:t>
      </w:r>
    </w:p>
    <w:p>
      <w:pPr>
        <w:spacing w:before="46" w:line="381" w:lineRule="auto"/>
        <w:ind w:left="210" w:leftChars="100" w:firstLine="234" w:firstLineChars="100"/>
        <w:jc w:val="left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3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、通过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方式</w:t>
      </w:r>
      <w:r>
        <w:rPr>
          <w:rFonts w:cs="宋体" w:asciiTheme="minorEastAsia" w:hAnsiTheme="minorEastAsia"/>
          <w:spacing w:val="-3"/>
          <w:sz w:val="24"/>
          <w:szCs w:val="24"/>
        </w:rPr>
        <w:t>领取的，代理机构发出文件采取到付方式，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</w:t>
      </w:r>
      <w:r>
        <w:rPr>
          <w:rFonts w:cs="宋体" w:asciiTheme="minorEastAsia" w:hAnsiTheme="minorEastAsia"/>
          <w:spacing w:val="-3"/>
          <w:sz w:val="24"/>
          <w:szCs w:val="24"/>
        </w:rPr>
        <w:t>商应充分考虑邮寄的时效性及安全性，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如因</w:t>
      </w:r>
      <w:r>
        <w:rPr>
          <w:rFonts w:cs="宋体" w:asciiTheme="minorEastAsia" w:hAnsiTheme="minorEastAsia"/>
          <w:spacing w:val="-3"/>
          <w:sz w:val="24"/>
          <w:szCs w:val="24"/>
        </w:rPr>
        <w:t>邮寄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产生</w:t>
      </w:r>
      <w:r>
        <w:rPr>
          <w:rFonts w:cs="宋体" w:asciiTheme="minorEastAsia" w:hAnsiTheme="minorEastAsia"/>
          <w:spacing w:val="-3"/>
          <w:sz w:val="24"/>
          <w:szCs w:val="24"/>
        </w:rPr>
        <w:t>的如丢失、损坏、延迟送达或无法送达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等</w:t>
      </w:r>
      <w:r>
        <w:rPr>
          <w:rFonts w:cs="宋体" w:asciiTheme="minorEastAsia" w:hAnsiTheme="minorEastAsia"/>
          <w:spacing w:val="-3"/>
          <w:sz w:val="24"/>
          <w:szCs w:val="24"/>
        </w:rPr>
        <w:t>情形的，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供应商</w:t>
      </w:r>
      <w:r>
        <w:rPr>
          <w:rFonts w:cs="宋体" w:asciiTheme="minorEastAsia" w:hAnsiTheme="minorEastAsia"/>
          <w:spacing w:val="-3"/>
          <w:sz w:val="24"/>
          <w:szCs w:val="24"/>
        </w:rPr>
        <w:t>应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自行</w:t>
      </w:r>
      <w:r>
        <w:rPr>
          <w:rFonts w:cs="宋体" w:asciiTheme="minorEastAsia" w:hAnsiTheme="minorEastAsia"/>
          <w:spacing w:val="-3"/>
          <w:sz w:val="24"/>
          <w:szCs w:val="24"/>
        </w:rPr>
        <w:t>承担相应的风险。</w:t>
      </w:r>
    </w:p>
    <w:p>
      <w:pPr>
        <w:spacing w:before="46" w:line="381" w:lineRule="auto"/>
        <w:ind w:left="210" w:leftChars="100" w:firstLine="234" w:firstLineChars="100"/>
        <w:rPr>
          <w:rFonts w:cs="宋体" w:asciiTheme="minorEastAsia" w:hAnsiTheme="minorEastAsia"/>
          <w:spacing w:val="-3"/>
          <w:sz w:val="24"/>
          <w:szCs w:val="24"/>
        </w:rPr>
      </w:pPr>
      <w:r>
        <w:rPr>
          <w:rFonts w:cs="宋体" w:asciiTheme="minorEastAsia" w:hAnsiTheme="minorEastAsia"/>
          <w:spacing w:val="-3"/>
          <w:sz w:val="24"/>
          <w:szCs w:val="24"/>
        </w:rPr>
        <w:t>4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、供应商提交所</w:t>
      </w:r>
      <w:r>
        <w:rPr>
          <w:rFonts w:cs="宋体" w:asciiTheme="minorEastAsia" w:hAnsiTheme="minorEastAsia"/>
          <w:spacing w:val="-3"/>
          <w:sz w:val="24"/>
          <w:szCs w:val="24"/>
        </w:rPr>
        <w:t>须资料扫描件</w:t>
      </w:r>
      <w:r>
        <w:rPr>
          <w:rFonts w:hint="eastAsia" w:cs="宋体" w:asciiTheme="minorEastAsia" w:hAnsiTheme="minorEastAsia"/>
          <w:spacing w:val="-3"/>
          <w:sz w:val="24"/>
          <w:szCs w:val="24"/>
        </w:rPr>
        <w:t>的邮件时间须在公告规定的获取采购文件时间内，采购代理机构收到后向供应商发出采购文件。</w:t>
      </w:r>
    </w:p>
    <w:p>
      <w:pPr>
        <w:rPr>
          <w:rFonts w:cs="宋体" w:asciiTheme="majorEastAsia" w:hAnsiTheme="majorEastAsia" w:eastAsiaTheme="majorEastAsia"/>
          <w:szCs w:val="21"/>
        </w:rPr>
      </w:pPr>
    </w:p>
    <w:p>
      <w:pPr>
        <w:spacing w:before="46" w:line="381" w:lineRule="auto"/>
        <w:ind w:left="210" w:leftChars="100" w:firstLine="235" w:firstLineChars="100"/>
        <w:rPr>
          <w:rFonts w:cs="宋体" w:asciiTheme="minorEastAsia" w:hAnsiTheme="minorEastAsia"/>
          <w:b/>
          <w:bCs/>
          <w:spacing w:val="-3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pacing w:val="-3"/>
          <w:sz w:val="24"/>
          <w:szCs w:val="24"/>
        </w:rPr>
        <w:t>说明：供应商为法人企业的，其负责人为其法定代表人；供应商为其他组织的，其负责人为法律、行政法规规定代表单位行使职权的主要负责人；供应商为自然人的，其负责人为自然人本人。</w:t>
      </w:r>
    </w:p>
    <w:p>
      <w:pPr>
        <w:ind w:firstLine="480" w:firstLineChars="200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jc w:val="center"/>
        <w:rPr>
          <w:rFonts w:asciiTheme="majorEastAsia" w:hAnsiTheme="majorEastAsia" w:eastAsiaTheme="majorEastAsia"/>
          <w:sz w:val="24"/>
        </w:rPr>
      </w:pPr>
    </w:p>
    <w:p>
      <w:pPr>
        <w:ind w:right="240"/>
        <w:rPr>
          <w:rFonts w:hint="eastAsia" w:asciiTheme="majorEastAsia" w:hAnsiTheme="majorEastAsia" w:eastAsiaTheme="majorEastAsia"/>
          <w:sz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N2RiNzc2NzgwYmM1NWQ2MWYwOThiMDVkZDQ5MzEifQ=="/>
  </w:docVars>
  <w:rsids>
    <w:rsidRoot w:val="005F1BD6"/>
    <w:rsid w:val="000B4B8E"/>
    <w:rsid w:val="001A597F"/>
    <w:rsid w:val="001D6DA4"/>
    <w:rsid w:val="001F0979"/>
    <w:rsid w:val="002205CC"/>
    <w:rsid w:val="002369AA"/>
    <w:rsid w:val="00260B3B"/>
    <w:rsid w:val="00267BBE"/>
    <w:rsid w:val="00336572"/>
    <w:rsid w:val="00387700"/>
    <w:rsid w:val="003C4B1C"/>
    <w:rsid w:val="00465995"/>
    <w:rsid w:val="004D05DF"/>
    <w:rsid w:val="004E2324"/>
    <w:rsid w:val="00534C48"/>
    <w:rsid w:val="005956AF"/>
    <w:rsid w:val="005D325B"/>
    <w:rsid w:val="005E5713"/>
    <w:rsid w:val="005E7088"/>
    <w:rsid w:val="005F1BD6"/>
    <w:rsid w:val="00605F98"/>
    <w:rsid w:val="00631B0D"/>
    <w:rsid w:val="00645C03"/>
    <w:rsid w:val="00661EEF"/>
    <w:rsid w:val="007047C7"/>
    <w:rsid w:val="00730122"/>
    <w:rsid w:val="00777297"/>
    <w:rsid w:val="008D0FDC"/>
    <w:rsid w:val="008F1C24"/>
    <w:rsid w:val="009236B3"/>
    <w:rsid w:val="00946955"/>
    <w:rsid w:val="00986DA5"/>
    <w:rsid w:val="009A6018"/>
    <w:rsid w:val="009D7194"/>
    <w:rsid w:val="00A06F37"/>
    <w:rsid w:val="00A73DF0"/>
    <w:rsid w:val="00A7740B"/>
    <w:rsid w:val="00AB6685"/>
    <w:rsid w:val="00AD1D98"/>
    <w:rsid w:val="00AF4E35"/>
    <w:rsid w:val="00B12C7D"/>
    <w:rsid w:val="00B23365"/>
    <w:rsid w:val="00C25D7B"/>
    <w:rsid w:val="00C448BA"/>
    <w:rsid w:val="00C561E2"/>
    <w:rsid w:val="00C94682"/>
    <w:rsid w:val="00CB2CCA"/>
    <w:rsid w:val="00CE3B86"/>
    <w:rsid w:val="00D3439F"/>
    <w:rsid w:val="00D81B65"/>
    <w:rsid w:val="00DD1D1D"/>
    <w:rsid w:val="00DE473B"/>
    <w:rsid w:val="00E16227"/>
    <w:rsid w:val="00E32BDA"/>
    <w:rsid w:val="00E44D4E"/>
    <w:rsid w:val="00EB11CF"/>
    <w:rsid w:val="00EB154F"/>
    <w:rsid w:val="00EC35BD"/>
    <w:rsid w:val="00F1038C"/>
    <w:rsid w:val="00F1505E"/>
    <w:rsid w:val="00F4297C"/>
    <w:rsid w:val="00F45131"/>
    <w:rsid w:val="00F67E86"/>
    <w:rsid w:val="00F813BC"/>
    <w:rsid w:val="00FC5A34"/>
    <w:rsid w:val="00FE6D4D"/>
    <w:rsid w:val="0F7B1018"/>
    <w:rsid w:val="24CA0A6C"/>
    <w:rsid w:val="27781D89"/>
    <w:rsid w:val="310001A8"/>
    <w:rsid w:val="3AF226E1"/>
    <w:rsid w:val="464D1F32"/>
    <w:rsid w:val="4BA9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3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3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正文文本 Char"/>
    <w:basedOn w:val="6"/>
    <w:link w:val="2"/>
    <w:qFormat/>
    <w:uiPriority w:val="39"/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867</Words>
  <Characters>885</Characters>
  <Lines>6</Lines>
  <Paragraphs>1</Paragraphs>
  <TotalTime>32</TotalTime>
  <ScaleCrop>false</ScaleCrop>
  <LinksUpToDate>false</LinksUpToDate>
  <CharactersWithSpaces>887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2021-02-18T08:45:00Z</dcterms:created>
  <dc:creator>Microsoft</dc:creator>
  <cp:lastModifiedBy>9y</cp:lastModifiedBy>
  <dcterms:modified xsi:type="dcterms:W3CDTF">2023-07-12T09:24:28Z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F552DAF67F3A42E8B1368999377858A0</vt:lpwstr>
  </property>
</Properties>
</file>